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D2" w:rsidRDefault="00BF7A60" w:rsidP="00BF7A60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 w:rsidRPr="00BF7A60">
        <w:rPr>
          <w:rFonts w:ascii="Skolar PE" w:hAnsi="Skolar PE"/>
          <w:i/>
          <w:sz w:val="32"/>
          <w:szCs w:val="32"/>
        </w:rPr>
        <w:t>матир</w:t>
      </w:r>
      <w:proofErr w:type="spellEnd"/>
      <w:r>
        <w:rPr>
          <w:rFonts w:ascii="Skolar PE" w:hAnsi="Skolar PE"/>
          <w:i/>
          <w:sz w:val="32"/>
          <w:szCs w:val="32"/>
        </w:rPr>
        <w:t xml:space="preserve"> на </w:t>
      </w:r>
      <w:proofErr w:type="spellStart"/>
      <w:r>
        <w:rPr>
          <w:rFonts w:ascii="Skolar PE" w:hAnsi="Skolar PE"/>
          <w:i/>
          <w:sz w:val="32"/>
          <w:szCs w:val="32"/>
        </w:rPr>
        <w:t>кр̣ш̣н̣е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паратах</w:t>
      </w:r>
      <w:proofErr w:type="spellEnd"/>
      <w:r>
        <w:rPr>
          <w:rFonts w:ascii="Skolar PE" w:hAnsi="Skolar PE"/>
          <w:i/>
          <w:sz w:val="32"/>
          <w:szCs w:val="32"/>
        </w:rPr>
        <w:t xml:space="preserve">̣ </w:t>
      </w:r>
      <w:proofErr w:type="spellStart"/>
      <w:r>
        <w:rPr>
          <w:rFonts w:ascii="Skolar PE" w:hAnsi="Skolar PE"/>
          <w:i/>
          <w:sz w:val="32"/>
          <w:szCs w:val="32"/>
        </w:rPr>
        <w:t>свато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ва</w:t>
      </w:r>
      <w:proofErr w:type="spellEnd"/>
      <w:r>
        <w:rPr>
          <w:rFonts w:ascii="Skolar PE" w:hAnsi="Skolar PE"/>
          <w:i/>
          <w:sz w:val="32"/>
          <w:szCs w:val="32"/>
        </w:rPr>
        <w:t>̄</w:t>
      </w:r>
      <w:r w:rsidRPr="00BF7A60">
        <w:rPr>
          <w:rFonts w:ascii="Skolar PE" w:hAnsi="Skolar PE"/>
          <w:i/>
          <w:sz w:val="32"/>
          <w:szCs w:val="32"/>
        </w:rPr>
        <w:t xml:space="preserve">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>
        <w:rPr>
          <w:rFonts w:ascii="Skolar PE" w:hAnsi="Skolar PE"/>
          <w:i/>
          <w:sz w:val="32"/>
          <w:szCs w:val="32"/>
        </w:rPr>
        <w:t>ми</w:t>
      </w:r>
      <w:r w:rsidRPr="00BF7A60">
        <w:rPr>
          <w:rFonts w:ascii="Skolar PE" w:hAnsi="Skolar PE"/>
          <w:i/>
          <w:sz w:val="32"/>
          <w:szCs w:val="32"/>
        </w:rPr>
        <w:t>тх</w:t>
      </w:r>
      <w:r>
        <w:rPr>
          <w:rFonts w:ascii="Skolar PE" w:hAnsi="Skolar PE"/>
          <w:i/>
          <w:sz w:val="32"/>
          <w:szCs w:val="32"/>
        </w:rPr>
        <w:t>о</w:t>
      </w:r>
      <w:proofErr w:type="spellEnd"/>
      <w:r>
        <w:rPr>
          <w:rFonts w:ascii="Skolar PE" w:hAnsi="Skolar PE"/>
          <w:i/>
          <w:sz w:val="32"/>
          <w:szCs w:val="32"/>
        </w:rPr>
        <w:t xml:space="preserve"> ’</w:t>
      </w:r>
      <w:proofErr w:type="spellStart"/>
      <w:r>
        <w:rPr>
          <w:rFonts w:ascii="Skolar PE" w:hAnsi="Skolar PE"/>
          <w:i/>
          <w:sz w:val="32"/>
          <w:szCs w:val="32"/>
        </w:rPr>
        <w:t>бхипадйета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гр̣ха-</w:t>
      </w:r>
      <w:proofErr w:type="gramStart"/>
      <w:r>
        <w:rPr>
          <w:rFonts w:ascii="Skolar PE" w:hAnsi="Skolar PE"/>
          <w:i/>
          <w:sz w:val="32"/>
          <w:szCs w:val="32"/>
        </w:rPr>
        <w:t>врата̄на̄м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r w:rsidRPr="00BF7A60">
        <w:rPr>
          <w:rFonts w:ascii="Skolar PE" w:hAnsi="Skolar PE"/>
          <w:i/>
          <w:sz w:val="32"/>
          <w:szCs w:val="32"/>
        </w:rPr>
        <w:t xml:space="preserve">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BF7A60">
        <w:rPr>
          <w:rFonts w:ascii="Skolar PE" w:hAnsi="Skolar PE"/>
          <w:i/>
          <w:sz w:val="32"/>
          <w:szCs w:val="32"/>
        </w:rPr>
        <w:t>ада̄н</w:t>
      </w:r>
      <w:r>
        <w:rPr>
          <w:rFonts w:ascii="Skolar PE" w:hAnsi="Skolar PE"/>
          <w:i/>
          <w:sz w:val="32"/>
          <w:szCs w:val="32"/>
        </w:rPr>
        <w:t>та</w:t>
      </w:r>
      <w:proofErr w:type="gramEnd"/>
      <w:r>
        <w:rPr>
          <w:rFonts w:ascii="Skolar PE" w:hAnsi="Skolar PE"/>
          <w:i/>
          <w:sz w:val="32"/>
          <w:szCs w:val="32"/>
        </w:rPr>
        <w:t>-гобхир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виш́ата̄м</w:t>
      </w:r>
      <w:proofErr w:type="spellEnd"/>
      <w:r>
        <w:rPr>
          <w:rFonts w:ascii="Skolar PE" w:hAnsi="Skolar PE"/>
          <w:i/>
          <w:sz w:val="32"/>
          <w:szCs w:val="32"/>
        </w:rPr>
        <w:t xml:space="preserve">̇ </w:t>
      </w:r>
      <w:proofErr w:type="spellStart"/>
      <w:r>
        <w:rPr>
          <w:rFonts w:ascii="Skolar PE" w:hAnsi="Skolar PE"/>
          <w:i/>
          <w:sz w:val="32"/>
          <w:szCs w:val="32"/>
        </w:rPr>
        <w:t>тамисрам</w:t>
      </w:r>
      <w:proofErr w:type="spellEnd"/>
      <w:r>
        <w:rPr>
          <w:rFonts w:ascii="Skolar PE" w:hAnsi="Skolar PE"/>
          <w:i/>
          <w:sz w:val="32"/>
          <w:szCs w:val="32"/>
        </w:rPr>
        <w:t>̇</w:t>
      </w:r>
      <w:r>
        <w:rPr>
          <w:rFonts w:ascii="Skolar PE" w:hAnsi="Skolar PE"/>
          <w:i/>
          <w:sz w:val="32"/>
          <w:szCs w:val="32"/>
        </w:rPr>
        <w:br/>
      </w:r>
      <w:r w:rsidRPr="00BF7A60">
        <w:rPr>
          <w:rFonts w:ascii="Skolar PE" w:hAnsi="Skolar PE"/>
          <w:i/>
          <w:sz w:val="32"/>
          <w:szCs w:val="32"/>
        </w:rPr>
        <w:t xml:space="preserve">пунах̣ </w:t>
      </w:r>
      <w:proofErr w:type="spellStart"/>
      <w:r w:rsidRPr="00BF7A60">
        <w:rPr>
          <w:rFonts w:ascii="Skolar PE" w:hAnsi="Skolar PE"/>
          <w:i/>
          <w:sz w:val="32"/>
          <w:szCs w:val="32"/>
        </w:rPr>
        <w:t>пунаш</w:t>
      </w:r>
      <w:proofErr w:type="spellEnd"/>
      <w:r w:rsidRPr="00BF7A60">
        <w:rPr>
          <w:rFonts w:ascii="Skolar PE" w:hAnsi="Skolar PE"/>
          <w:i/>
          <w:sz w:val="32"/>
          <w:szCs w:val="32"/>
        </w:rPr>
        <w:t xml:space="preserve">́ </w:t>
      </w:r>
      <w:proofErr w:type="spellStart"/>
      <w:r w:rsidRPr="00BF7A60">
        <w:rPr>
          <w:rFonts w:ascii="Skolar PE" w:hAnsi="Skolar PE"/>
          <w:i/>
          <w:sz w:val="32"/>
          <w:szCs w:val="32"/>
        </w:rPr>
        <w:t>чарвита-чарван̣а̄на̄м</w:t>
      </w:r>
      <w:proofErr w:type="spellEnd"/>
    </w:p>
    <w:p w:rsidR="00BF7A60" w:rsidRDefault="00BF7A60" w:rsidP="00BF7A60">
      <w:pPr>
        <w:jc w:val="center"/>
        <w:rPr>
          <w:rFonts w:ascii="Skolar PE" w:hAnsi="Skolar PE"/>
          <w:i/>
          <w:sz w:val="32"/>
          <w:szCs w:val="32"/>
        </w:rPr>
      </w:pPr>
    </w:p>
    <w:p w:rsidR="00BF7A60" w:rsidRDefault="00BF7A60" w:rsidP="00BF7A60">
      <w:pPr>
        <w:jc w:val="both"/>
        <w:rPr>
          <w:rFonts w:ascii="Skolar PE" w:hAnsi="Skolar PE"/>
          <w:sz w:val="28"/>
          <w:szCs w:val="32"/>
        </w:rPr>
      </w:pPr>
      <w:r w:rsidRPr="00BF7A60">
        <w:rPr>
          <w:rFonts w:ascii="Skolar PE" w:hAnsi="Skolar PE"/>
          <w:sz w:val="28"/>
          <w:szCs w:val="32"/>
        </w:rPr>
        <w:t xml:space="preserve">Махараджа </w:t>
      </w:r>
      <w:proofErr w:type="spellStart"/>
      <w:r w:rsidRPr="00BF7A60">
        <w:rPr>
          <w:rFonts w:ascii="Skolar PE" w:hAnsi="Skolar PE"/>
          <w:sz w:val="28"/>
          <w:szCs w:val="32"/>
        </w:rPr>
        <w:t>Прахлада</w:t>
      </w:r>
      <w:proofErr w:type="spellEnd"/>
      <w:r w:rsidRPr="00BF7A60">
        <w:rPr>
          <w:rFonts w:ascii="Skolar PE" w:hAnsi="Skolar PE"/>
          <w:sz w:val="28"/>
          <w:szCs w:val="32"/>
        </w:rPr>
        <w:t xml:space="preserve"> ответил: Поскольку люди, слишком привязанные к мирской жизни, не владеют своими чувствами, они постепенно скатываются в ад и раз за разом «жуют пережеванное». Ничто не пробуждает в них склонности служить Кришне — ни наставления других, ни собственные усилия, ни то и другое вместе.</w:t>
      </w:r>
    </w:p>
    <w:p w:rsidR="00BF7A60" w:rsidRDefault="00BF7A60" w:rsidP="00BF7A60">
      <w:pPr>
        <w:jc w:val="center"/>
        <w:rPr>
          <w:rFonts w:ascii="Skolar PE" w:hAnsi="Skolar PE"/>
          <w:sz w:val="28"/>
          <w:szCs w:val="32"/>
        </w:rPr>
      </w:pPr>
      <w:r>
        <w:rPr>
          <w:rFonts w:ascii="Skolar PE" w:hAnsi="Skolar PE"/>
          <w:sz w:val="28"/>
          <w:szCs w:val="32"/>
        </w:rPr>
        <w:t>(</w:t>
      </w:r>
      <w:proofErr w:type="spellStart"/>
      <w:r>
        <w:rPr>
          <w:rFonts w:ascii="Skolar PE" w:hAnsi="Skolar PE"/>
          <w:sz w:val="28"/>
          <w:szCs w:val="32"/>
        </w:rPr>
        <w:t>Шримад</w:t>
      </w:r>
      <w:proofErr w:type="spellEnd"/>
      <w:r>
        <w:rPr>
          <w:rFonts w:ascii="Skolar PE" w:hAnsi="Skolar PE"/>
          <w:sz w:val="28"/>
          <w:szCs w:val="32"/>
        </w:rPr>
        <w:t xml:space="preserve"> </w:t>
      </w:r>
      <w:proofErr w:type="spellStart"/>
      <w:r>
        <w:rPr>
          <w:rFonts w:ascii="Skolar PE" w:hAnsi="Skolar PE"/>
          <w:sz w:val="28"/>
          <w:szCs w:val="32"/>
        </w:rPr>
        <w:t>Бхагаватам</w:t>
      </w:r>
      <w:proofErr w:type="spellEnd"/>
      <w:r>
        <w:rPr>
          <w:rFonts w:ascii="Skolar PE" w:hAnsi="Skolar PE"/>
          <w:sz w:val="28"/>
          <w:szCs w:val="32"/>
        </w:rPr>
        <w:t xml:space="preserve"> 7.5.30)</w:t>
      </w:r>
    </w:p>
    <w:p w:rsidR="00BF7A60" w:rsidRDefault="00BF7A60" w:rsidP="00BF7A60">
      <w:pPr>
        <w:jc w:val="center"/>
        <w:rPr>
          <w:rFonts w:ascii="Skolar PE" w:hAnsi="Skolar PE"/>
          <w:sz w:val="28"/>
          <w:szCs w:val="32"/>
        </w:rPr>
      </w:pPr>
    </w:p>
    <w:p w:rsidR="00BF7A60" w:rsidRDefault="00BF7A60" w:rsidP="00BF7A60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 w:rsidRPr="00BF7A60">
        <w:rPr>
          <w:rFonts w:ascii="Skolar PE" w:hAnsi="Skolar PE"/>
          <w:i/>
          <w:sz w:val="32"/>
          <w:szCs w:val="32"/>
        </w:rPr>
        <w:t>йе</w:t>
      </w:r>
      <w:proofErr w:type="spellEnd"/>
      <w:r w:rsidRPr="00BF7A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BF7A60">
        <w:rPr>
          <w:rFonts w:ascii="Skolar PE" w:hAnsi="Skolar PE"/>
          <w:i/>
          <w:sz w:val="32"/>
          <w:szCs w:val="32"/>
        </w:rPr>
        <w:t>нйе</w:t>
      </w:r>
      <w:proofErr w:type="spellEnd"/>
      <w:r w:rsidRPr="00BF7A60">
        <w:rPr>
          <w:rFonts w:ascii="Skolar PE" w:hAnsi="Skolar PE"/>
          <w:i/>
          <w:sz w:val="32"/>
          <w:szCs w:val="32"/>
        </w:rPr>
        <w:t xml:space="preserve"> ‘</w:t>
      </w:r>
      <w:proofErr w:type="spellStart"/>
      <w:r w:rsidRPr="00BF7A60">
        <w:rPr>
          <w:rFonts w:ascii="Skolar PE" w:hAnsi="Skolar PE"/>
          <w:i/>
          <w:sz w:val="32"/>
          <w:szCs w:val="32"/>
        </w:rPr>
        <w:t>равиндакша</w:t>
      </w:r>
      <w:proofErr w:type="spellEnd"/>
      <w:r w:rsidRPr="00BF7A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BF7A60">
        <w:rPr>
          <w:rFonts w:ascii="Skolar PE" w:hAnsi="Skolar PE"/>
          <w:i/>
          <w:sz w:val="32"/>
          <w:szCs w:val="32"/>
        </w:rPr>
        <w:t>вимукта-манинас</w:t>
      </w:r>
      <w:proofErr w:type="spellEnd"/>
      <w:r w:rsidRPr="00BF7A60">
        <w:rPr>
          <w:rFonts w:ascii="Skolar PE" w:hAnsi="Skolar PE"/>
          <w:i/>
          <w:sz w:val="32"/>
          <w:szCs w:val="32"/>
        </w:rPr>
        <w:t xml:space="preserve">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BF7A60">
        <w:rPr>
          <w:rFonts w:ascii="Skolar PE" w:hAnsi="Skolar PE"/>
          <w:i/>
          <w:sz w:val="32"/>
          <w:szCs w:val="32"/>
        </w:rPr>
        <w:t>твайй</w:t>
      </w:r>
      <w:proofErr w:type="spellEnd"/>
      <w:r w:rsidRPr="00BF7A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BF7A60">
        <w:rPr>
          <w:rFonts w:ascii="Skolar PE" w:hAnsi="Skolar PE"/>
          <w:i/>
          <w:sz w:val="32"/>
          <w:szCs w:val="32"/>
        </w:rPr>
        <w:t>аста-бхавад</w:t>
      </w:r>
      <w:proofErr w:type="spellEnd"/>
      <w:r w:rsidRPr="00BF7A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BF7A60">
        <w:rPr>
          <w:rFonts w:ascii="Skolar PE" w:hAnsi="Skolar PE"/>
          <w:i/>
          <w:sz w:val="32"/>
          <w:szCs w:val="32"/>
        </w:rPr>
        <w:t>авишуддха-буддхайах</w:t>
      </w:r>
      <w:proofErr w:type="spellEnd"/>
      <w:r w:rsidRPr="00BF7A60">
        <w:rPr>
          <w:rFonts w:ascii="Skolar PE" w:hAnsi="Skolar PE"/>
          <w:i/>
          <w:sz w:val="32"/>
          <w:szCs w:val="32"/>
        </w:rPr>
        <w:t xml:space="preserve">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="00382B72">
        <w:rPr>
          <w:rFonts w:ascii="Skolar PE" w:hAnsi="Skolar PE"/>
          <w:i/>
          <w:sz w:val="32"/>
          <w:szCs w:val="32"/>
        </w:rPr>
        <w:t>арухйа</w:t>
      </w:r>
      <w:proofErr w:type="spellEnd"/>
      <w:r w:rsidR="00382B72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="00382B72">
        <w:rPr>
          <w:rFonts w:ascii="Skolar PE" w:hAnsi="Skolar PE"/>
          <w:i/>
          <w:sz w:val="32"/>
          <w:szCs w:val="32"/>
        </w:rPr>
        <w:t>кр</w:t>
      </w:r>
      <w:r w:rsidRPr="00BF7A60">
        <w:rPr>
          <w:rFonts w:ascii="Skolar PE" w:hAnsi="Skolar PE"/>
          <w:i/>
          <w:sz w:val="32"/>
          <w:szCs w:val="32"/>
        </w:rPr>
        <w:t>ччхрена</w:t>
      </w:r>
      <w:proofErr w:type="spellEnd"/>
      <w:r w:rsidRPr="00BF7A60">
        <w:rPr>
          <w:rFonts w:ascii="Skolar PE" w:hAnsi="Skolar PE"/>
          <w:i/>
          <w:sz w:val="32"/>
          <w:szCs w:val="32"/>
        </w:rPr>
        <w:t xml:space="preserve"> парам </w:t>
      </w:r>
      <w:proofErr w:type="spellStart"/>
      <w:r w:rsidRPr="00BF7A60">
        <w:rPr>
          <w:rFonts w:ascii="Skolar PE" w:hAnsi="Skolar PE"/>
          <w:i/>
          <w:sz w:val="32"/>
          <w:szCs w:val="32"/>
        </w:rPr>
        <w:t>падам</w:t>
      </w:r>
      <w:proofErr w:type="spellEnd"/>
      <w:r w:rsidRPr="00BF7A60">
        <w:rPr>
          <w:rFonts w:ascii="Skolar PE" w:hAnsi="Skolar PE"/>
          <w:i/>
          <w:sz w:val="32"/>
          <w:szCs w:val="32"/>
        </w:rPr>
        <w:t xml:space="preserve"> татах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 w:rsidRPr="00BF7A60">
        <w:rPr>
          <w:rFonts w:ascii="Skolar PE" w:hAnsi="Skolar PE"/>
          <w:i/>
          <w:sz w:val="32"/>
          <w:szCs w:val="32"/>
        </w:rPr>
        <w:t>патантй</w:t>
      </w:r>
      <w:proofErr w:type="spellEnd"/>
      <w:r w:rsidRPr="00BF7A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BF7A60">
        <w:rPr>
          <w:rFonts w:ascii="Skolar PE" w:hAnsi="Skolar PE"/>
          <w:i/>
          <w:sz w:val="32"/>
          <w:szCs w:val="32"/>
        </w:rPr>
        <w:t>адхо</w:t>
      </w:r>
      <w:proofErr w:type="spellEnd"/>
      <w:r w:rsidRPr="00BF7A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BF7A60">
        <w:rPr>
          <w:rFonts w:ascii="Skolar PE" w:hAnsi="Skolar PE"/>
          <w:i/>
          <w:sz w:val="32"/>
          <w:szCs w:val="32"/>
        </w:rPr>
        <w:t>надрита-йушмад-ангхрайа</w:t>
      </w:r>
      <w:r>
        <w:rPr>
          <w:rFonts w:ascii="Skolar PE" w:hAnsi="Skolar PE"/>
          <w:i/>
          <w:sz w:val="32"/>
          <w:szCs w:val="32"/>
        </w:rPr>
        <w:t>х</w:t>
      </w:r>
      <w:proofErr w:type="spellEnd"/>
    </w:p>
    <w:p w:rsidR="00BF7A60" w:rsidRDefault="00BF7A60" w:rsidP="00BF7A60">
      <w:pPr>
        <w:jc w:val="both"/>
        <w:rPr>
          <w:rFonts w:ascii="Skolar PE" w:hAnsi="Skolar PE"/>
          <w:sz w:val="28"/>
          <w:szCs w:val="32"/>
        </w:rPr>
      </w:pPr>
      <w:r w:rsidRPr="00BF7A60">
        <w:rPr>
          <w:rFonts w:ascii="Skolar PE" w:hAnsi="Skolar PE"/>
          <w:sz w:val="28"/>
          <w:szCs w:val="32"/>
        </w:rPr>
        <w:t xml:space="preserve">[Кто-то может сказать, что помимо преданных, которые всегда ищут убежища у </w:t>
      </w:r>
      <w:proofErr w:type="spellStart"/>
      <w:r w:rsidRPr="00BF7A60">
        <w:rPr>
          <w:rFonts w:ascii="Skolar PE" w:hAnsi="Skolar PE"/>
          <w:sz w:val="28"/>
          <w:szCs w:val="32"/>
        </w:rPr>
        <w:t>лотосных</w:t>
      </w:r>
      <w:proofErr w:type="spellEnd"/>
      <w:r w:rsidRPr="00BF7A60">
        <w:rPr>
          <w:rFonts w:ascii="Skolar PE" w:hAnsi="Skolar PE"/>
          <w:sz w:val="28"/>
          <w:szCs w:val="32"/>
        </w:rPr>
        <w:t xml:space="preserve"> стоп Господа, есть те, кто не занимается преданным служением, но пытается обрести спасение другими способами. Что происходит с такими людьми? Отвечая на этот вопрос, Господь Брахма и другие полубоги сказали:] О </w:t>
      </w:r>
      <w:proofErr w:type="spellStart"/>
      <w:r w:rsidRPr="00BF7A60">
        <w:rPr>
          <w:rFonts w:ascii="Skolar PE" w:hAnsi="Skolar PE"/>
          <w:sz w:val="28"/>
          <w:szCs w:val="32"/>
        </w:rPr>
        <w:t>лотосоокий</w:t>
      </w:r>
      <w:proofErr w:type="spellEnd"/>
      <w:r w:rsidRPr="00BF7A60">
        <w:rPr>
          <w:rFonts w:ascii="Skolar PE" w:hAnsi="Skolar PE"/>
          <w:sz w:val="28"/>
          <w:szCs w:val="32"/>
        </w:rPr>
        <w:t xml:space="preserve"> Господь, хотя непреданные, которые добровольно подвергают себя суровым лишениям, чтобы достичь наивысшего положения, могут считать себя освобожденными, их разум не чист. Такие люди воображают, будто возвысились над другими, однако из-за пренебрежения Твоими </w:t>
      </w:r>
      <w:proofErr w:type="spellStart"/>
      <w:r w:rsidRPr="00BF7A60">
        <w:rPr>
          <w:rFonts w:ascii="Skolar PE" w:hAnsi="Skolar PE"/>
          <w:sz w:val="28"/>
          <w:szCs w:val="32"/>
        </w:rPr>
        <w:t>лотосными</w:t>
      </w:r>
      <w:proofErr w:type="spellEnd"/>
      <w:r w:rsidRPr="00BF7A60">
        <w:rPr>
          <w:rFonts w:ascii="Skolar PE" w:hAnsi="Skolar PE"/>
          <w:sz w:val="28"/>
          <w:szCs w:val="32"/>
        </w:rPr>
        <w:t xml:space="preserve"> стопами они падают.</w:t>
      </w:r>
    </w:p>
    <w:p w:rsidR="00BF7A60" w:rsidRDefault="00BF7A60" w:rsidP="00BF7A60">
      <w:pPr>
        <w:jc w:val="center"/>
        <w:rPr>
          <w:rFonts w:ascii="Skolar PE" w:hAnsi="Skolar PE"/>
          <w:sz w:val="28"/>
          <w:szCs w:val="32"/>
        </w:rPr>
      </w:pPr>
      <w:r>
        <w:rPr>
          <w:rFonts w:ascii="Skolar PE" w:hAnsi="Skolar PE"/>
          <w:sz w:val="28"/>
          <w:szCs w:val="32"/>
        </w:rPr>
        <w:t>(</w:t>
      </w:r>
      <w:proofErr w:type="spellStart"/>
      <w:r>
        <w:rPr>
          <w:rFonts w:ascii="Skolar PE" w:hAnsi="Skolar PE"/>
          <w:sz w:val="28"/>
          <w:szCs w:val="32"/>
        </w:rPr>
        <w:t>Шримад</w:t>
      </w:r>
      <w:proofErr w:type="spellEnd"/>
      <w:r>
        <w:rPr>
          <w:rFonts w:ascii="Skolar PE" w:hAnsi="Skolar PE"/>
          <w:sz w:val="28"/>
          <w:szCs w:val="32"/>
        </w:rPr>
        <w:t xml:space="preserve"> </w:t>
      </w:r>
      <w:proofErr w:type="spellStart"/>
      <w:r>
        <w:rPr>
          <w:rFonts w:ascii="Skolar PE" w:hAnsi="Skolar PE"/>
          <w:sz w:val="28"/>
          <w:szCs w:val="32"/>
        </w:rPr>
        <w:t>Бхагаватам</w:t>
      </w:r>
      <w:proofErr w:type="spellEnd"/>
      <w:r>
        <w:rPr>
          <w:rFonts w:ascii="Skolar PE" w:hAnsi="Skolar PE"/>
          <w:sz w:val="28"/>
          <w:szCs w:val="32"/>
        </w:rPr>
        <w:t xml:space="preserve"> 10.2.32)</w:t>
      </w:r>
    </w:p>
    <w:p w:rsidR="00BF7A60" w:rsidRDefault="00BF7A60" w:rsidP="00BF7A60">
      <w:pPr>
        <w:jc w:val="center"/>
        <w:rPr>
          <w:rFonts w:ascii="Skolar PE" w:hAnsi="Skolar PE"/>
          <w:sz w:val="28"/>
          <w:szCs w:val="32"/>
        </w:rPr>
      </w:pPr>
    </w:p>
    <w:p w:rsidR="00BF7A60" w:rsidRDefault="00BF7A60" w:rsidP="00BF7A60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 w:rsidRPr="00BF7A60">
        <w:rPr>
          <w:rFonts w:ascii="Skolar PE" w:hAnsi="Skolar PE"/>
          <w:i/>
          <w:sz w:val="32"/>
          <w:szCs w:val="32"/>
        </w:rPr>
        <w:t>кр̣ш̣н̣а-бхакта</w:t>
      </w:r>
      <w:proofErr w:type="spellEnd"/>
      <w:r>
        <w:rPr>
          <w:rFonts w:ascii="Skolar PE" w:hAnsi="Skolar PE"/>
          <w:i/>
          <w:sz w:val="32"/>
          <w:szCs w:val="32"/>
        </w:rPr>
        <w:t xml:space="preserve"> — </w:t>
      </w:r>
      <w:proofErr w:type="spellStart"/>
      <w:r>
        <w:rPr>
          <w:rFonts w:ascii="Skolar PE" w:hAnsi="Skolar PE"/>
          <w:i/>
          <w:sz w:val="32"/>
          <w:szCs w:val="32"/>
        </w:rPr>
        <w:t>ниш̣ка̄ма</w:t>
      </w:r>
      <w:proofErr w:type="spellEnd"/>
      <w:r>
        <w:rPr>
          <w:rFonts w:ascii="Skolar PE" w:hAnsi="Skolar PE"/>
          <w:i/>
          <w:sz w:val="32"/>
          <w:szCs w:val="32"/>
        </w:rPr>
        <w:t xml:space="preserve">, </w:t>
      </w:r>
      <w:proofErr w:type="spellStart"/>
      <w:r>
        <w:rPr>
          <w:rFonts w:ascii="Skolar PE" w:hAnsi="Skolar PE"/>
          <w:i/>
          <w:sz w:val="32"/>
          <w:szCs w:val="32"/>
        </w:rPr>
        <w:t>атаэва</w:t>
      </w:r>
      <w:proofErr w:type="spellEnd"/>
      <w:r>
        <w:rPr>
          <w:rFonts w:ascii="Skolar PE" w:hAnsi="Skolar PE"/>
          <w:i/>
          <w:sz w:val="32"/>
          <w:szCs w:val="32"/>
        </w:rPr>
        <w:t xml:space="preserve"> ‘</w:t>
      </w:r>
      <w:proofErr w:type="spellStart"/>
      <w:r>
        <w:rPr>
          <w:rFonts w:ascii="Skolar PE" w:hAnsi="Skolar PE"/>
          <w:i/>
          <w:sz w:val="32"/>
          <w:szCs w:val="32"/>
        </w:rPr>
        <w:t>ш́а̄нта</w:t>
      </w:r>
      <w:proofErr w:type="spellEnd"/>
      <w:proofErr w:type="gramStart"/>
      <w:r>
        <w:rPr>
          <w:rFonts w:ascii="Skolar PE" w:hAnsi="Skolar PE"/>
          <w:i/>
          <w:sz w:val="32"/>
          <w:szCs w:val="32"/>
        </w:rPr>
        <w:t xml:space="preserve">’ </w:t>
      </w:r>
      <w:r>
        <w:rPr>
          <w:rFonts w:ascii="Skolar PE" w:hAnsi="Skolar PE"/>
          <w:i/>
          <w:sz w:val="32"/>
          <w:szCs w:val="32"/>
        </w:rPr>
        <w:br/>
      </w:r>
      <w:r w:rsidRPr="00BF7A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BF7A60">
        <w:rPr>
          <w:rFonts w:ascii="Skolar PE" w:hAnsi="Skolar PE"/>
          <w:i/>
          <w:sz w:val="32"/>
          <w:szCs w:val="32"/>
        </w:rPr>
        <w:t>бхукти</w:t>
      </w:r>
      <w:proofErr w:type="gramEnd"/>
      <w:r w:rsidRPr="00BF7A60">
        <w:rPr>
          <w:rFonts w:ascii="Skolar PE" w:hAnsi="Skolar PE"/>
          <w:i/>
          <w:sz w:val="32"/>
          <w:szCs w:val="32"/>
        </w:rPr>
        <w:t>-мукти-сиддхи-ка̄мӣ</w:t>
      </w:r>
      <w:proofErr w:type="spellEnd"/>
      <w:r w:rsidRPr="00BF7A60">
        <w:rPr>
          <w:rFonts w:ascii="Skolar PE" w:hAnsi="Skolar PE"/>
          <w:i/>
          <w:sz w:val="32"/>
          <w:szCs w:val="32"/>
        </w:rPr>
        <w:t xml:space="preserve"> — </w:t>
      </w:r>
      <w:proofErr w:type="spellStart"/>
      <w:r w:rsidRPr="00BF7A60">
        <w:rPr>
          <w:rFonts w:ascii="Skolar PE" w:hAnsi="Skolar PE"/>
          <w:i/>
          <w:sz w:val="32"/>
          <w:szCs w:val="32"/>
        </w:rPr>
        <w:t>сакали</w:t>
      </w:r>
      <w:proofErr w:type="spellEnd"/>
      <w:r w:rsidRPr="00BF7A60">
        <w:rPr>
          <w:rFonts w:ascii="Skolar PE" w:hAnsi="Skolar PE"/>
          <w:i/>
          <w:sz w:val="32"/>
          <w:szCs w:val="32"/>
        </w:rPr>
        <w:t xml:space="preserve"> ‘</w:t>
      </w:r>
      <w:proofErr w:type="spellStart"/>
      <w:r w:rsidRPr="00BF7A60">
        <w:rPr>
          <w:rFonts w:ascii="Skolar PE" w:hAnsi="Skolar PE"/>
          <w:i/>
          <w:sz w:val="32"/>
          <w:szCs w:val="32"/>
        </w:rPr>
        <w:t>аш́а̄нта</w:t>
      </w:r>
      <w:proofErr w:type="spellEnd"/>
      <w:r w:rsidRPr="00BF7A60">
        <w:rPr>
          <w:rFonts w:ascii="Skolar PE" w:hAnsi="Skolar PE"/>
          <w:i/>
          <w:sz w:val="32"/>
          <w:szCs w:val="32"/>
        </w:rPr>
        <w:t>’</w:t>
      </w:r>
    </w:p>
    <w:p w:rsidR="00BF7A60" w:rsidRDefault="00BF7A60" w:rsidP="00BF7A60">
      <w:pPr>
        <w:jc w:val="both"/>
        <w:rPr>
          <w:rFonts w:ascii="Skolar PE" w:hAnsi="Skolar PE"/>
          <w:sz w:val="28"/>
          <w:szCs w:val="32"/>
        </w:rPr>
      </w:pPr>
      <w:r w:rsidRPr="00BF7A60">
        <w:rPr>
          <w:rFonts w:ascii="Skolar PE" w:hAnsi="Skolar PE"/>
          <w:sz w:val="28"/>
          <w:szCs w:val="32"/>
        </w:rPr>
        <w:t xml:space="preserve">Поскольку преданный Кришны свободен от всех желаний, он умиротворен. В отличие от него, </w:t>
      </w:r>
      <w:proofErr w:type="spellStart"/>
      <w:r w:rsidRPr="00BF7A60">
        <w:rPr>
          <w:rFonts w:ascii="Skolar PE" w:hAnsi="Skolar PE"/>
          <w:sz w:val="28"/>
          <w:szCs w:val="32"/>
        </w:rPr>
        <w:t>карми</w:t>
      </w:r>
      <w:proofErr w:type="spellEnd"/>
      <w:r w:rsidRPr="00BF7A60">
        <w:rPr>
          <w:rFonts w:ascii="Skolar PE" w:hAnsi="Skolar PE"/>
          <w:sz w:val="28"/>
          <w:szCs w:val="32"/>
        </w:rPr>
        <w:t xml:space="preserve"> одержимы желанием материальных удовольствий, </w:t>
      </w:r>
      <w:proofErr w:type="spellStart"/>
      <w:r w:rsidRPr="00BF7A60">
        <w:rPr>
          <w:rFonts w:ascii="Skolar PE" w:hAnsi="Skolar PE"/>
          <w:sz w:val="28"/>
          <w:szCs w:val="32"/>
        </w:rPr>
        <w:t>гьяни</w:t>
      </w:r>
      <w:proofErr w:type="spellEnd"/>
      <w:r w:rsidRPr="00BF7A60">
        <w:rPr>
          <w:rFonts w:ascii="Skolar PE" w:hAnsi="Skolar PE"/>
          <w:sz w:val="28"/>
          <w:szCs w:val="32"/>
        </w:rPr>
        <w:t xml:space="preserve"> стремятся к освобождению, а йоги — к материальным достижениям. Все они обуреваемы материальными желаниями и потому не способны обрести умиротворение</w:t>
      </w:r>
      <w:r>
        <w:rPr>
          <w:rFonts w:ascii="Skolar PE" w:hAnsi="Skolar PE"/>
          <w:sz w:val="28"/>
          <w:szCs w:val="32"/>
        </w:rPr>
        <w:t>.</w:t>
      </w:r>
    </w:p>
    <w:p w:rsidR="00BF7A60" w:rsidRDefault="00BF7A60" w:rsidP="00BF7A60">
      <w:pPr>
        <w:jc w:val="center"/>
        <w:rPr>
          <w:rFonts w:ascii="Skolar PE" w:hAnsi="Skolar PE"/>
          <w:sz w:val="28"/>
          <w:szCs w:val="32"/>
        </w:rPr>
      </w:pPr>
      <w:r>
        <w:rPr>
          <w:rFonts w:ascii="Skolar PE" w:hAnsi="Skolar PE"/>
          <w:sz w:val="28"/>
          <w:szCs w:val="32"/>
        </w:rPr>
        <w:lastRenderedPageBreak/>
        <w:t>(</w:t>
      </w:r>
      <w:proofErr w:type="spellStart"/>
      <w:r>
        <w:rPr>
          <w:rFonts w:ascii="Skolar PE" w:hAnsi="Skolar PE"/>
          <w:sz w:val="28"/>
          <w:szCs w:val="32"/>
        </w:rPr>
        <w:t>Чайтанйа-чаритамрита</w:t>
      </w:r>
      <w:proofErr w:type="spellEnd"/>
      <w:r>
        <w:rPr>
          <w:rFonts w:ascii="Skolar PE" w:hAnsi="Skolar PE"/>
          <w:sz w:val="28"/>
          <w:szCs w:val="32"/>
        </w:rPr>
        <w:t xml:space="preserve">, </w:t>
      </w:r>
      <w:proofErr w:type="spellStart"/>
      <w:r>
        <w:rPr>
          <w:rFonts w:ascii="Skolar PE" w:hAnsi="Skolar PE"/>
          <w:sz w:val="28"/>
          <w:szCs w:val="32"/>
        </w:rPr>
        <w:t>Мадхйа</w:t>
      </w:r>
      <w:proofErr w:type="spellEnd"/>
      <w:r>
        <w:rPr>
          <w:rFonts w:ascii="Skolar PE" w:hAnsi="Skolar PE"/>
          <w:sz w:val="28"/>
          <w:szCs w:val="32"/>
        </w:rPr>
        <w:t>, 19.149)</w:t>
      </w:r>
    </w:p>
    <w:p w:rsidR="00382B72" w:rsidRDefault="00382B72" w:rsidP="00BF7A60">
      <w:pPr>
        <w:jc w:val="center"/>
        <w:rPr>
          <w:rFonts w:ascii="Skolar PE" w:hAnsi="Skolar PE"/>
          <w:sz w:val="28"/>
          <w:szCs w:val="32"/>
        </w:rPr>
      </w:pPr>
    </w:p>
    <w:p w:rsidR="00382B72" w:rsidRDefault="00382B72" w:rsidP="00BF7A60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 w:rsidRPr="00382B72">
        <w:rPr>
          <w:rFonts w:ascii="Skolar PE" w:hAnsi="Skolar PE"/>
          <w:i/>
          <w:sz w:val="32"/>
          <w:szCs w:val="32"/>
        </w:rPr>
        <w:t>мана</w:t>
      </w:r>
      <w:proofErr w:type="spellEnd"/>
      <w:r w:rsidRPr="00382B72">
        <w:rPr>
          <w:rFonts w:ascii="Skolar PE" w:hAnsi="Skolar PE"/>
          <w:i/>
          <w:sz w:val="32"/>
          <w:szCs w:val="32"/>
        </w:rPr>
        <w:t xml:space="preserve"> эва </w:t>
      </w:r>
      <w:proofErr w:type="spellStart"/>
      <w:r w:rsidRPr="00382B72">
        <w:rPr>
          <w:rFonts w:ascii="Skolar PE" w:hAnsi="Skolar PE"/>
          <w:i/>
          <w:sz w:val="32"/>
          <w:szCs w:val="32"/>
        </w:rPr>
        <w:t>манушйанам</w:t>
      </w:r>
      <w:proofErr w:type="spellEnd"/>
      <w:r w:rsidRPr="00382B72">
        <w:rPr>
          <w:rFonts w:ascii="Skolar PE" w:hAnsi="Skolar PE"/>
          <w:i/>
          <w:sz w:val="32"/>
          <w:szCs w:val="32"/>
        </w:rPr>
        <w:t xml:space="preserve"> </w:t>
      </w:r>
      <w:r w:rsidR="00547551">
        <w:rPr>
          <w:rFonts w:ascii="Skolar PE" w:hAnsi="Skolar PE"/>
          <w:i/>
          <w:sz w:val="32"/>
          <w:szCs w:val="32"/>
        </w:rPr>
        <w:br/>
      </w:r>
      <w:proofErr w:type="spellStart"/>
      <w:r w:rsidRPr="00382B72">
        <w:rPr>
          <w:rFonts w:ascii="Skolar PE" w:hAnsi="Skolar PE"/>
          <w:i/>
          <w:sz w:val="32"/>
          <w:szCs w:val="32"/>
        </w:rPr>
        <w:t>каранам</w:t>
      </w:r>
      <w:proofErr w:type="spellEnd"/>
      <w:r w:rsidRPr="00382B72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382B72">
        <w:rPr>
          <w:rFonts w:ascii="Skolar PE" w:hAnsi="Skolar PE"/>
          <w:i/>
          <w:sz w:val="32"/>
          <w:szCs w:val="32"/>
        </w:rPr>
        <w:t>бандха-мокшайох</w:t>
      </w:r>
      <w:proofErr w:type="spellEnd"/>
      <w:r w:rsidRPr="00382B72">
        <w:rPr>
          <w:rFonts w:ascii="Skolar PE" w:hAnsi="Skolar PE"/>
          <w:i/>
          <w:sz w:val="32"/>
          <w:szCs w:val="32"/>
        </w:rPr>
        <w:t xml:space="preserve"> </w:t>
      </w:r>
      <w:r w:rsidR="00547551">
        <w:rPr>
          <w:rFonts w:ascii="Skolar PE" w:hAnsi="Skolar PE"/>
          <w:i/>
          <w:sz w:val="32"/>
          <w:szCs w:val="32"/>
        </w:rPr>
        <w:br/>
      </w:r>
      <w:proofErr w:type="spellStart"/>
      <w:r w:rsidRPr="00382B72">
        <w:rPr>
          <w:rFonts w:ascii="Skolar PE" w:hAnsi="Skolar PE"/>
          <w:i/>
          <w:sz w:val="32"/>
          <w:szCs w:val="32"/>
        </w:rPr>
        <w:t>бандхайа</w:t>
      </w:r>
      <w:proofErr w:type="spellEnd"/>
      <w:r w:rsidRPr="00382B72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382B72">
        <w:rPr>
          <w:rFonts w:ascii="Skolar PE" w:hAnsi="Skolar PE"/>
          <w:i/>
          <w:sz w:val="32"/>
          <w:szCs w:val="32"/>
        </w:rPr>
        <w:t>вишайасанго</w:t>
      </w:r>
      <w:proofErr w:type="spellEnd"/>
      <w:r w:rsidRPr="00382B72">
        <w:rPr>
          <w:rFonts w:ascii="Skolar PE" w:hAnsi="Skolar PE"/>
          <w:i/>
          <w:sz w:val="32"/>
          <w:szCs w:val="32"/>
        </w:rPr>
        <w:t xml:space="preserve"> </w:t>
      </w:r>
      <w:r w:rsidR="00547551">
        <w:rPr>
          <w:rFonts w:ascii="Skolar PE" w:hAnsi="Skolar PE"/>
          <w:i/>
          <w:sz w:val="32"/>
          <w:szCs w:val="32"/>
        </w:rPr>
        <w:br/>
      </w:r>
      <w:proofErr w:type="spellStart"/>
      <w:r w:rsidRPr="00382B72">
        <w:rPr>
          <w:rFonts w:ascii="Skolar PE" w:hAnsi="Skolar PE"/>
          <w:i/>
          <w:sz w:val="32"/>
          <w:szCs w:val="32"/>
        </w:rPr>
        <w:t>муктйаи</w:t>
      </w:r>
      <w:proofErr w:type="spellEnd"/>
      <w:r w:rsidRPr="00382B72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382B72">
        <w:rPr>
          <w:rFonts w:ascii="Skolar PE" w:hAnsi="Skolar PE"/>
          <w:i/>
          <w:sz w:val="32"/>
          <w:szCs w:val="32"/>
        </w:rPr>
        <w:t>нирвишайам</w:t>
      </w:r>
      <w:proofErr w:type="spellEnd"/>
      <w:r w:rsidRPr="00382B72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382B72">
        <w:rPr>
          <w:rFonts w:ascii="Skolar PE" w:hAnsi="Skolar PE"/>
          <w:i/>
          <w:sz w:val="32"/>
          <w:szCs w:val="32"/>
        </w:rPr>
        <w:t>манах</w:t>
      </w:r>
      <w:proofErr w:type="spellEnd"/>
    </w:p>
    <w:p w:rsidR="00547551" w:rsidRDefault="00547551" w:rsidP="00547551">
      <w:pPr>
        <w:jc w:val="both"/>
        <w:rPr>
          <w:rFonts w:ascii="Skolar PE" w:hAnsi="Skolar PE"/>
          <w:sz w:val="28"/>
        </w:rPr>
      </w:pPr>
      <w:r w:rsidRPr="00547551">
        <w:rPr>
          <w:rFonts w:ascii="Skolar PE" w:hAnsi="Skolar PE"/>
          <w:sz w:val="28"/>
        </w:rPr>
        <w:t>Ум является причиной как рабства, так и освобождения. Привязанный к объектам чувств, он веде</w:t>
      </w:r>
      <w:r w:rsidRPr="00547551">
        <w:rPr>
          <w:rFonts w:ascii="Skolar PE" w:hAnsi="Skolar PE"/>
          <w:sz w:val="28"/>
        </w:rPr>
        <w:t>т к рабству, а свободный от та</w:t>
      </w:r>
      <w:r w:rsidRPr="00547551">
        <w:rPr>
          <w:rFonts w:ascii="Skolar PE" w:hAnsi="Skolar PE"/>
          <w:sz w:val="28"/>
        </w:rPr>
        <w:t xml:space="preserve">кой привязанности – к освобождению. Однако ум, постоянно занятый </w:t>
      </w:r>
      <w:proofErr w:type="spellStart"/>
      <w:r w:rsidRPr="00547551">
        <w:rPr>
          <w:rFonts w:ascii="Skolar PE" w:hAnsi="Skolar PE"/>
          <w:sz w:val="28"/>
        </w:rPr>
        <w:t>бхакти</w:t>
      </w:r>
      <w:proofErr w:type="spellEnd"/>
      <w:r w:rsidRPr="00547551">
        <w:rPr>
          <w:rFonts w:ascii="Skolar PE" w:hAnsi="Skolar PE"/>
          <w:sz w:val="28"/>
        </w:rPr>
        <w:t>, дарует высшее освобождение</w:t>
      </w:r>
      <w:r w:rsidRPr="00547551">
        <w:rPr>
          <w:rFonts w:ascii="Skolar PE" w:hAnsi="Skolar PE"/>
          <w:sz w:val="28"/>
        </w:rPr>
        <w:t>.</w:t>
      </w:r>
    </w:p>
    <w:p w:rsidR="00547551" w:rsidRPr="00547551" w:rsidRDefault="00547551" w:rsidP="00547551">
      <w:pPr>
        <w:jc w:val="center"/>
        <w:rPr>
          <w:rFonts w:ascii="Skolar PE" w:hAnsi="Skolar PE"/>
          <w:i/>
          <w:sz w:val="40"/>
          <w:szCs w:val="32"/>
        </w:rPr>
      </w:pPr>
      <w:r>
        <w:rPr>
          <w:rFonts w:ascii="Skolar PE" w:hAnsi="Skolar PE"/>
          <w:sz w:val="28"/>
        </w:rPr>
        <w:t>(</w:t>
      </w:r>
      <w:proofErr w:type="spellStart"/>
      <w:r>
        <w:rPr>
          <w:rFonts w:ascii="Skolar PE" w:hAnsi="Skolar PE"/>
          <w:sz w:val="28"/>
        </w:rPr>
        <w:t>Амрита</w:t>
      </w:r>
      <w:proofErr w:type="spellEnd"/>
      <w:r>
        <w:rPr>
          <w:rFonts w:ascii="Skolar PE" w:hAnsi="Skolar PE"/>
          <w:sz w:val="28"/>
        </w:rPr>
        <w:t>-</w:t>
      </w:r>
      <w:proofErr w:type="spellStart"/>
      <w:r>
        <w:rPr>
          <w:rFonts w:ascii="Skolar PE" w:hAnsi="Skolar PE"/>
          <w:sz w:val="28"/>
        </w:rPr>
        <w:t>бинду</w:t>
      </w:r>
      <w:proofErr w:type="spellEnd"/>
      <w:r>
        <w:rPr>
          <w:rFonts w:ascii="Skolar PE" w:hAnsi="Skolar PE"/>
          <w:sz w:val="28"/>
        </w:rPr>
        <w:t>-упанишад, 2)</w:t>
      </w:r>
    </w:p>
    <w:p w:rsidR="00BF7A60" w:rsidRDefault="00BF7A60" w:rsidP="00BF7A60">
      <w:pPr>
        <w:jc w:val="center"/>
        <w:rPr>
          <w:rFonts w:ascii="Skolar PE" w:hAnsi="Skolar PE"/>
          <w:sz w:val="28"/>
          <w:szCs w:val="32"/>
        </w:rPr>
      </w:pPr>
    </w:p>
    <w:p w:rsidR="00BF7A60" w:rsidRDefault="00BF7A60" w:rsidP="00382B72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 w:rsidRPr="00BF7A60">
        <w:rPr>
          <w:rFonts w:ascii="Skolar PE" w:hAnsi="Skolar PE"/>
          <w:i/>
          <w:sz w:val="32"/>
          <w:szCs w:val="32"/>
        </w:rPr>
        <w:t>а̄дау</w:t>
      </w:r>
      <w:proofErr w:type="spellEnd"/>
      <w:r w:rsidRPr="00BF7A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BF7A60">
        <w:rPr>
          <w:rFonts w:ascii="Skolar PE" w:hAnsi="Skolar PE"/>
          <w:i/>
          <w:sz w:val="32"/>
          <w:szCs w:val="32"/>
        </w:rPr>
        <w:t>ш́раддха</w:t>
      </w:r>
      <w:proofErr w:type="spellEnd"/>
      <w:r w:rsidRPr="00BF7A60">
        <w:rPr>
          <w:rFonts w:ascii="Skolar PE" w:hAnsi="Skolar PE"/>
          <w:i/>
          <w:sz w:val="32"/>
          <w:szCs w:val="32"/>
        </w:rPr>
        <w:t xml:space="preserve">̄ татах̣ </w:t>
      </w:r>
      <w:proofErr w:type="spellStart"/>
      <w:r w:rsidRPr="00BF7A60">
        <w:rPr>
          <w:rFonts w:ascii="Skolar PE" w:hAnsi="Skolar PE"/>
          <w:i/>
          <w:sz w:val="32"/>
          <w:szCs w:val="32"/>
        </w:rPr>
        <w:t>са̄</w:t>
      </w:r>
      <w:r w:rsidR="00382B72">
        <w:rPr>
          <w:rFonts w:ascii="Skolar PE" w:hAnsi="Skolar PE"/>
          <w:i/>
          <w:sz w:val="32"/>
          <w:szCs w:val="32"/>
        </w:rPr>
        <w:t>дху-сан̇го</w:t>
      </w:r>
      <w:proofErr w:type="spellEnd"/>
      <w:r w:rsidR="00382B72">
        <w:rPr>
          <w:rFonts w:ascii="Skolar PE" w:hAnsi="Skolar PE"/>
          <w:i/>
          <w:sz w:val="32"/>
          <w:szCs w:val="32"/>
        </w:rPr>
        <w:t xml:space="preserve"> ’</w:t>
      </w:r>
      <w:proofErr w:type="spellStart"/>
      <w:r w:rsidR="00382B72">
        <w:rPr>
          <w:rFonts w:ascii="Skolar PE" w:hAnsi="Skolar PE"/>
          <w:i/>
          <w:sz w:val="32"/>
          <w:szCs w:val="32"/>
        </w:rPr>
        <w:t>тха</w:t>
      </w:r>
      <w:proofErr w:type="spellEnd"/>
      <w:r w:rsidR="00382B72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="00382B72">
        <w:rPr>
          <w:rFonts w:ascii="Skolar PE" w:hAnsi="Skolar PE"/>
          <w:i/>
          <w:sz w:val="32"/>
          <w:szCs w:val="32"/>
        </w:rPr>
        <w:t>бхаджана-крийа</w:t>
      </w:r>
      <w:proofErr w:type="spellEnd"/>
      <w:r w:rsidR="00382B72">
        <w:rPr>
          <w:rFonts w:ascii="Skolar PE" w:hAnsi="Skolar PE"/>
          <w:i/>
          <w:sz w:val="32"/>
          <w:szCs w:val="32"/>
        </w:rPr>
        <w:t>̄</w:t>
      </w:r>
      <w:r w:rsidR="00382B72">
        <w:rPr>
          <w:rFonts w:ascii="Skolar PE" w:hAnsi="Skolar PE"/>
          <w:i/>
          <w:sz w:val="32"/>
          <w:szCs w:val="32"/>
        </w:rPr>
        <w:br/>
      </w:r>
      <w:proofErr w:type="spellStart"/>
      <w:r w:rsidRPr="00BF7A60">
        <w:rPr>
          <w:rFonts w:ascii="Skolar PE" w:hAnsi="Skolar PE"/>
          <w:i/>
          <w:sz w:val="32"/>
          <w:szCs w:val="32"/>
        </w:rPr>
        <w:t>тато</w:t>
      </w:r>
      <w:proofErr w:type="spellEnd"/>
      <w:r w:rsidRPr="00BF7A60">
        <w:rPr>
          <w:rFonts w:ascii="Skolar PE" w:hAnsi="Skolar PE"/>
          <w:i/>
          <w:sz w:val="32"/>
          <w:szCs w:val="32"/>
        </w:rPr>
        <w:t xml:space="preserve"> ’</w:t>
      </w:r>
      <w:proofErr w:type="spellStart"/>
      <w:r w:rsidRPr="00BF7A60">
        <w:rPr>
          <w:rFonts w:ascii="Skolar PE" w:hAnsi="Skolar PE"/>
          <w:i/>
          <w:sz w:val="32"/>
          <w:szCs w:val="32"/>
        </w:rPr>
        <w:t>нартха-нив</w:t>
      </w:r>
      <w:r w:rsidR="00382B72">
        <w:rPr>
          <w:rFonts w:ascii="Skolar PE" w:hAnsi="Skolar PE"/>
          <w:i/>
          <w:sz w:val="32"/>
          <w:szCs w:val="32"/>
        </w:rPr>
        <w:t>р̣ттих</w:t>
      </w:r>
      <w:proofErr w:type="spellEnd"/>
      <w:r w:rsidR="00382B72">
        <w:rPr>
          <w:rFonts w:ascii="Skolar PE" w:hAnsi="Skolar PE"/>
          <w:i/>
          <w:sz w:val="32"/>
          <w:szCs w:val="32"/>
        </w:rPr>
        <w:t xml:space="preserve">̣ </w:t>
      </w:r>
      <w:proofErr w:type="spellStart"/>
      <w:r w:rsidR="00382B72">
        <w:rPr>
          <w:rFonts w:ascii="Skolar PE" w:hAnsi="Skolar PE"/>
          <w:i/>
          <w:sz w:val="32"/>
          <w:szCs w:val="32"/>
        </w:rPr>
        <w:t>сйа̄т</w:t>
      </w:r>
      <w:proofErr w:type="spellEnd"/>
      <w:r w:rsidR="00382B72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="00382B72">
        <w:rPr>
          <w:rFonts w:ascii="Skolar PE" w:hAnsi="Skolar PE"/>
          <w:i/>
          <w:sz w:val="32"/>
          <w:szCs w:val="32"/>
        </w:rPr>
        <w:t>тато</w:t>
      </w:r>
      <w:proofErr w:type="spellEnd"/>
      <w:r w:rsidR="00382B72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="00382B72">
        <w:rPr>
          <w:rFonts w:ascii="Skolar PE" w:hAnsi="Skolar PE"/>
          <w:i/>
          <w:sz w:val="32"/>
          <w:szCs w:val="32"/>
        </w:rPr>
        <w:t>ниш̣тха</w:t>
      </w:r>
      <w:proofErr w:type="spellEnd"/>
      <w:r w:rsidR="00382B72">
        <w:rPr>
          <w:rFonts w:ascii="Skolar PE" w:hAnsi="Skolar PE"/>
          <w:i/>
          <w:sz w:val="32"/>
          <w:szCs w:val="32"/>
        </w:rPr>
        <w:t xml:space="preserve">̄ </w:t>
      </w:r>
      <w:proofErr w:type="spellStart"/>
      <w:r w:rsidR="00382B72">
        <w:rPr>
          <w:rFonts w:ascii="Skolar PE" w:hAnsi="Skolar PE"/>
          <w:i/>
          <w:sz w:val="32"/>
          <w:szCs w:val="32"/>
        </w:rPr>
        <w:t>ручи</w:t>
      </w:r>
      <w:r w:rsidRPr="00BF7A60">
        <w:rPr>
          <w:rFonts w:ascii="Skolar PE" w:hAnsi="Skolar PE"/>
          <w:i/>
          <w:sz w:val="32"/>
          <w:szCs w:val="32"/>
        </w:rPr>
        <w:t>с</w:t>
      </w:r>
      <w:proofErr w:type="spellEnd"/>
      <w:r w:rsidR="00382B72">
        <w:rPr>
          <w:rFonts w:ascii="Skolar PE" w:hAnsi="Skolar PE"/>
          <w:i/>
          <w:sz w:val="32"/>
          <w:szCs w:val="32"/>
        </w:rPr>
        <w:t xml:space="preserve"> татах</w:t>
      </w:r>
      <w:r w:rsidR="00382B72">
        <w:rPr>
          <w:rFonts w:ascii="Skolar PE" w:hAnsi="Skolar PE"/>
          <w:i/>
          <w:sz w:val="32"/>
          <w:szCs w:val="32"/>
        </w:rPr>
        <w:br/>
      </w:r>
      <w:proofErr w:type="spellStart"/>
      <w:r w:rsidR="00382B72">
        <w:rPr>
          <w:rFonts w:ascii="Skolar PE" w:hAnsi="Skolar PE"/>
          <w:i/>
          <w:sz w:val="32"/>
          <w:szCs w:val="32"/>
        </w:rPr>
        <w:t>татха̄с</w:t>
      </w:r>
      <w:r w:rsidRPr="00BF7A60">
        <w:rPr>
          <w:rFonts w:ascii="Skolar PE" w:hAnsi="Skolar PE"/>
          <w:i/>
          <w:sz w:val="32"/>
          <w:szCs w:val="32"/>
        </w:rPr>
        <w:t>актис</w:t>
      </w:r>
      <w:proofErr w:type="spellEnd"/>
      <w:r w:rsidRPr="00BF7A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BF7A60">
        <w:rPr>
          <w:rFonts w:ascii="Skolar PE" w:hAnsi="Skolar PE"/>
          <w:i/>
          <w:sz w:val="32"/>
          <w:szCs w:val="32"/>
        </w:rPr>
        <w:t>тато</w:t>
      </w:r>
      <w:proofErr w:type="spellEnd"/>
      <w:r w:rsidRPr="00BF7A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BF7A60">
        <w:rPr>
          <w:rFonts w:ascii="Skolar PE" w:hAnsi="Skolar PE"/>
          <w:i/>
          <w:sz w:val="32"/>
          <w:szCs w:val="32"/>
        </w:rPr>
        <w:t>бх</w:t>
      </w:r>
      <w:r w:rsidR="00382B72">
        <w:rPr>
          <w:rFonts w:ascii="Skolar PE" w:hAnsi="Skolar PE"/>
          <w:i/>
          <w:sz w:val="32"/>
          <w:szCs w:val="32"/>
        </w:rPr>
        <w:t>а̄вас</w:t>
      </w:r>
      <w:proofErr w:type="spellEnd"/>
      <w:r w:rsidR="00382B72">
        <w:rPr>
          <w:rFonts w:ascii="Skolar PE" w:hAnsi="Skolar PE"/>
          <w:i/>
          <w:sz w:val="32"/>
          <w:szCs w:val="32"/>
        </w:rPr>
        <w:t xml:space="preserve"> татах̣ </w:t>
      </w:r>
      <w:proofErr w:type="spellStart"/>
      <w:r w:rsidR="00382B72">
        <w:rPr>
          <w:rFonts w:ascii="Skolar PE" w:hAnsi="Skolar PE"/>
          <w:i/>
          <w:sz w:val="32"/>
          <w:szCs w:val="32"/>
        </w:rPr>
        <w:t>према̄бхйудан̃чати</w:t>
      </w:r>
      <w:proofErr w:type="spellEnd"/>
      <w:r w:rsidR="00382B72">
        <w:rPr>
          <w:rFonts w:ascii="Skolar PE" w:hAnsi="Skolar PE"/>
          <w:i/>
          <w:sz w:val="32"/>
          <w:szCs w:val="32"/>
        </w:rPr>
        <w:br/>
      </w:r>
      <w:proofErr w:type="spellStart"/>
      <w:r w:rsidRPr="00BF7A60">
        <w:rPr>
          <w:rFonts w:ascii="Skolar PE" w:hAnsi="Skolar PE"/>
          <w:i/>
          <w:sz w:val="32"/>
          <w:szCs w:val="32"/>
        </w:rPr>
        <w:t>са̄дхака̄на̄м</w:t>
      </w:r>
      <w:proofErr w:type="spellEnd"/>
      <w:r w:rsidRPr="00BF7A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BF7A60">
        <w:rPr>
          <w:rFonts w:ascii="Skolar PE" w:hAnsi="Skolar PE"/>
          <w:i/>
          <w:sz w:val="32"/>
          <w:szCs w:val="32"/>
        </w:rPr>
        <w:t>айам</w:t>
      </w:r>
      <w:proofErr w:type="spellEnd"/>
      <w:r w:rsidRPr="00BF7A60">
        <w:rPr>
          <w:rFonts w:ascii="Skolar PE" w:hAnsi="Skolar PE"/>
          <w:i/>
          <w:sz w:val="32"/>
          <w:szCs w:val="32"/>
        </w:rPr>
        <w:t xml:space="preserve">̇ </w:t>
      </w:r>
      <w:proofErr w:type="spellStart"/>
      <w:r w:rsidRPr="00BF7A60">
        <w:rPr>
          <w:rFonts w:ascii="Skolar PE" w:hAnsi="Skolar PE"/>
          <w:i/>
          <w:sz w:val="32"/>
          <w:szCs w:val="32"/>
        </w:rPr>
        <w:t>премн̣ах</w:t>
      </w:r>
      <w:proofErr w:type="spellEnd"/>
      <w:r w:rsidRPr="00BF7A60">
        <w:rPr>
          <w:rFonts w:ascii="Skolar PE" w:hAnsi="Skolar PE"/>
          <w:i/>
          <w:sz w:val="32"/>
          <w:szCs w:val="32"/>
        </w:rPr>
        <w:t xml:space="preserve">̣ </w:t>
      </w:r>
      <w:proofErr w:type="spellStart"/>
      <w:r w:rsidRPr="00BF7A60">
        <w:rPr>
          <w:rFonts w:ascii="Skolar PE" w:hAnsi="Skolar PE"/>
          <w:i/>
          <w:sz w:val="32"/>
          <w:szCs w:val="32"/>
        </w:rPr>
        <w:t>пра̄дурбха̄ве</w:t>
      </w:r>
      <w:proofErr w:type="spellEnd"/>
      <w:r w:rsidRPr="00BF7A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BF7A60">
        <w:rPr>
          <w:rFonts w:ascii="Skolar PE" w:hAnsi="Skolar PE"/>
          <w:i/>
          <w:sz w:val="32"/>
          <w:szCs w:val="32"/>
        </w:rPr>
        <w:t>бхавет</w:t>
      </w:r>
      <w:proofErr w:type="spellEnd"/>
      <w:r w:rsidRPr="00BF7A60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BF7A60">
        <w:rPr>
          <w:rFonts w:ascii="Skolar PE" w:hAnsi="Skolar PE"/>
          <w:i/>
          <w:sz w:val="32"/>
          <w:szCs w:val="32"/>
        </w:rPr>
        <w:t>крамах</w:t>
      </w:r>
      <w:proofErr w:type="spellEnd"/>
      <w:r w:rsidRPr="00BF7A60">
        <w:rPr>
          <w:rFonts w:ascii="Skolar PE" w:hAnsi="Skolar PE"/>
          <w:i/>
          <w:sz w:val="32"/>
          <w:szCs w:val="32"/>
        </w:rPr>
        <w:t>̣</w:t>
      </w:r>
    </w:p>
    <w:p w:rsidR="00382B72" w:rsidRDefault="00382B72" w:rsidP="00382B72">
      <w:pPr>
        <w:jc w:val="center"/>
        <w:rPr>
          <w:rFonts w:ascii="Skolar PE" w:hAnsi="Skolar PE"/>
          <w:i/>
          <w:sz w:val="32"/>
          <w:szCs w:val="32"/>
        </w:rPr>
      </w:pPr>
    </w:p>
    <w:p w:rsidR="00382B72" w:rsidRDefault="00382B72" w:rsidP="00382B72">
      <w:pPr>
        <w:jc w:val="both"/>
        <w:rPr>
          <w:rFonts w:ascii="Skolar PE" w:hAnsi="Skolar PE"/>
          <w:sz w:val="28"/>
          <w:szCs w:val="32"/>
        </w:rPr>
      </w:pPr>
      <w:bookmarkStart w:id="0" w:name="_GoBack"/>
      <w:r w:rsidRPr="00382B72">
        <w:rPr>
          <w:rFonts w:ascii="Skolar PE" w:hAnsi="Skolar PE"/>
          <w:sz w:val="28"/>
          <w:szCs w:val="32"/>
        </w:rPr>
        <w:t xml:space="preserve">Вначале должна быть вера. Затем у человека появляется интерес к общению с чистыми преданными. Затем он получает посвящение от духовного учителя и начинает совершать преданное служение под его руководством. Так он освобождается от нежелательных привычек и крепко утверждается в преданном служении. Затем он достигает вкуса и привязанности. Таков путь </w:t>
      </w:r>
      <w:proofErr w:type="spellStart"/>
      <w:r w:rsidRPr="00382B72">
        <w:rPr>
          <w:rFonts w:ascii="Skolar PE" w:hAnsi="Skolar PE"/>
          <w:sz w:val="28"/>
          <w:szCs w:val="32"/>
        </w:rPr>
        <w:t>садхана-бхакти</w:t>
      </w:r>
      <w:proofErr w:type="spellEnd"/>
      <w:r w:rsidRPr="00382B72">
        <w:rPr>
          <w:rFonts w:ascii="Skolar PE" w:hAnsi="Skolar PE"/>
          <w:sz w:val="28"/>
          <w:szCs w:val="32"/>
        </w:rPr>
        <w:t>, совершения преданного служения в соответствии с регулирующими принципами. Постепенно усиливаются духовные эмоции, и, наконец, пробуждается любовь. Так постепенно развивается любовь к Богу у преданного, проявля</w:t>
      </w:r>
      <w:r>
        <w:rPr>
          <w:rFonts w:ascii="Skolar PE" w:hAnsi="Skolar PE"/>
          <w:sz w:val="28"/>
          <w:szCs w:val="32"/>
        </w:rPr>
        <w:t>ющего интерес к сознанию Кришны.</w:t>
      </w:r>
    </w:p>
    <w:p w:rsidR="00382B72" w:rsidRPr="00382B72" w:rsidRDefault="00382B72" w:rsidP="00382B72">
      <w:pPr>
        <w:jc w:val="center"/>
        <w:rPr>
          <w:rFonts w:ascii="Skolar PE" w:hAnsi="Skolar PE"/>
          <w:sz w:val="28"/>
          <w:szCs w:val="32"/>
        </w:rPr>
      </w:pPr>
      <w:r w:rsidRPr="00382B72">
        <w:rPr>
          <w:rFonts w:ascii="Skolar PE" w:hAnsi="Skolar PE"/>
          <w:sz w:val="28"/>
          <w:szCs w:val="32"/>
        </w:rPr>
        <w:t>(</w:t>
      </w:r>
      <w:proofErr w:type="spellStart"/>
      <w:r w:rsidRPr="00382B72">
        <w:rPr>
          <w:rFonts w:ascii="Skolar PE" w:hAnsi="Skolar PE"/>
          <w:sz w:val="28"/>
          <w:szCs w:val="32"/>
        </w:rPr>
        <w:t>Бхакти-расамрита-синдху</w:t>
      </w:r>
      <w:proofErr w:type="spellEnd"/>
      <w:r w:rsidRPr="00382B72">
        <w:rPr>
          <w:rFonts w:ascii="Skolar PE" w:hAnsi="Skolar PE"/>
          <w:sz w:val="28"/>
          <w:szCs w:val="32"/>
        </w:rPr>
        <w:t xml:space="preserve"> 1.4.15-16)</w:t>
      </w:r>
      <w:bookmarkEnd w:id="0"/>
    </w:p>
    <w:sectPr w:rsidR="00382B72" w:rsidRPr="00382B72" w:rsidSect="00BF7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kolar PE">
    <w:panose1 w:val="00000000000000000000"/>
    <w:charset w:val="00"/>
    <w:family w:val="modern"/>
    <w:notTrueType/>
    <w:pitch w:val="variable"/>
    <w:sig w:usb0="600002EF" w:usb1="00000021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60"/>
    <w:rsid w:val="00382B72"/>
    <w:rsid w:val="00547551"/>
    <w:rsid w:val="007726D2"/>
    <w:rsid w:val="00B94451"/>
    <w:rsid w:val="00B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99A57-5088-4AA0-8493-BD9BFCCD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5025">
          <w:blockQuote w:val="1"/>
          <w:marLeft w:val="600"/>
          <w:marRight w:val="60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143">
          <w:blockQuote w:val="1"/>
          <w:marLeft w:val="600"/>
          <w:marRight w:val="60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2017-01-04T09:05:00Z</dcterms:created>
  <dcterms:modified xsi:type="dcterms:W3CDTF">2017-01-04T09:43:00Z</dcterms:modified>
</cp:coreProperties>
</file>